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78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3015"/>
        <w:gridCol w:w="1425"/>
        <w:gridCol w:w="6720"/>
        <w:gridCol w:w="1485"/>
        <w:gridCol w:w="2850"/>
        <w:gridCol w:w="1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833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RENGLÓN PRESUPUESTARIO 029</w:t>
            </w: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 xml:space="preserve"> "OTRAS REMUNERACIONES DE PERSONAL TEMPORAL"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NOMBRE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RENGLÓN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HONORARIOS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Q6,889.00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MARTHA JULIETA FELIPE PAREDES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ROBERTO BARRIOS AGUILERA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ALISON YOSELIN DE LA CRUZ MENDEZ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SECRETARIA EJECUTIVA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DAVID PINEDA TEJEDA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MAYRA LISSETH VALLE CUCHES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Q13,675.00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JESSICA FABIOLA PINEDA MORENO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DEL SISTEMA GUATEMALTECO DE ÁREAS PROTEGIDAS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Q10,335.00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MARIANO ALBERTO MARTÍNEZ BERGANZA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AURA PATRICIA CRUZ LÓPEZ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 LABORALES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LA VALORACIÓN Y CONSERVACIÓN DE LA DIVERSIDAD BIOLÓGICA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Q27,556.00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MIGUEL ALEXANDER DIAZ FLORES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LAURA CORONADO CONTRERAS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ANGIE MISHEL ALVARADO PÉREZ DE CHINCHILLA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Q5,167.00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Q13,778.00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SILVIA MARIANA GARCÍA MOLLINEDO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LEONEL ARCHILA MORALES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08/03/2019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EDY GILBERTO HERNANDEZ PALAMA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11/03/2019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GERSON ELIAS ALVARADO CHAY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Q15,045.00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03/04/2019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GERBER NAAMAN CAJ COJOC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SERVCIOS TÉCNICOS EN ASUNTOS TÉCNICOS REGIONALES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19/04/2019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PAGOS DE ABRIL Y MAYO.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VICTORIANO ALVARENGA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24/04/2019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PAGOS DE ABRIL Y MAYO.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NELLY ELISA TARACENA CABALLEROS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YADIRA MONZON GARCIA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SANTIAGO FONG QUECHÉ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26/04/2019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PAGOS DE ABRIL Y MAYO.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PATRICIA GARCIA ACABAL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DIANA MABEL TAGUA CHACON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BEATRIZ CHICOJ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GANESH CABALLEROS TELLES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ARACELY GUZMÁN TOMÁS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Q5,806.45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02/05/2019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CARMEN MARÍA MÉRIDA ALVA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HÉISEL NATALÍ ARREOLA MARTÍNEZ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YULIANA ESTEFANA SINAY JUÁREZ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MARTÍNEZ ORTÍZ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Q15,290.32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PAGOS DE MARZO, ABRIL Y MAYO.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HÉCTOR HUGO CRUZ GALEANO </w:t>
            </w:r>
            <w:bookmarkStart w:id="0" w:name="_GoBack"/>
            <w:bookmarkEnd w:id="0"/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TURISMO SOSTENIBLE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LUBIA AREDY CONTRERAS RAMÍREZ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GESTIÓN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ZONA DE USOS MULTIPLES -ZUM-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PABLO ALBERTO PACHECO TESUCUN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15/04/2019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MARYORI DALISSA RODRÍGUEZ BORGES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ELIAZAR ISSAC BÓ CHÉ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Q8,166.67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 26/04/2019 AL 30/06/2019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PAGOS DE ABRIL Y MAYO.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BLADIMIR GÓMEZ ALVAREZ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LIZBETH LORENA PEREZ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06/02/2019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Q18,545.45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EDUCACIÓN PARA EL DESARROLLO SOSTENIBLE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ASTRID MARGARITA SANTISO QUAN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ISAAC OCHOA ROMERO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VELÁSQUEZ DE LEÓN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ELMER OTONIEL PÉREZ RAMIREZ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RODRIGO FERNANDO POP ORTÍZ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YOHANA MAGALY ARCHILA ORDOÑEZ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ÁREAS PROTEGIDAS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NATANAEL TILLETT MAYÉN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ASESOR TÉCNICO EN CONTROL Y PROTECCIÓN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AL CONSEJO NACIONAL DE PAREAS PROTEGIDAS HCONAP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eamViewer11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Yu Gothic UI Semibold">
    <w:altName w:val="Myriad Pro Cond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Adobe Naskh Medium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Mincho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algun Gothic Semilight">
    <w:altName w:val="SimSun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YaHei UI Light">
    <w:altName w:val="SimSun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 Pro">
    <w:altName w:val="Georgia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Georgia Pro Semibold">
    <w:altName w:val="Georgia"/>
    <w:panose1 w:val="02040702050405020303"/>
    <w:charset w:val="00"/>
    <w:family w:val="auto"/>
    <w:pitch w:val="default"/>
    <w:sig w:usb0="00000000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Arial Nova Light">
    <w:altName w:val="Arial"/>
    <w:panose1 w:val="020B0304020202020204"/>
    <w:charset w:val="00"/>
    <w:family w:val="auto"/>
    <w:pitch w:val="default"/>
    <w:sig w:usb0="00000000" w:usb1="00000000" w:usb2="00000000" w:usb3="00000000" w:csb0="0000019F" w:csb1="00000000"/>
  </w:font>
  <w:font w:name="Bradley Hand ITC">
    <w:panose1 w:val="03070402050302030203"/>
    <w:charset w:val="00"/>
    <w:family w:val="swiss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decorative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roman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modern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otham-Book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0"/>
        <w:szCs w:val="20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cs="Tahoma"/>
        <w:color w:val="00B0F0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193040</wp:posOffset>
          </wp:positionV>
          <wp:extent cx="11867515" cy="403860"/>
          <wp:effectExtent l="0" t="0" r="635" b="15875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18675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auto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-88900</wp:posOffset>
          </wp:positionV>
          <wp:extent cx="1925955" cy="88900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19259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color w:val="2E75B6" w:themeColor="accent1" w:themeShade="BF"/>
        <w:sz w:val="21"/>
        <w:szCs w:val="21"/>
        <w:lang w:eastAsia="es-G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-74930</wp:posOffset>
              </wp:positionV>
              <wp:extent cx="11325225" cy="9525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2580" y="114681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-5.9pt;height:0.75pt;width:891.75pt;z-index:251719680;mso-width-relative:page;mso-height-relative:page;" filled="f" stroked="t" coordsize="21600,21600" o:gfxdata="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u4yHYAAAACgEAAA8A&#10;AAAAAAAAAQAgAAAAIgAAAGRycy9kb3ducmV2LnhtbFBLAQIUABQAAAAIAIdO4kB2cNLO3gEAAJ4D&#10;AAAOAAAAAAAAAAEAIAAAACcBAABkcnMvZTJvRG9jLnhtbFBLBQYAAAAABgAGAFkBAAB3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FECHA DE EMISIÓN: 07/06/2019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(ARTÍCULO 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 xml:space="preserve">, NUMERAL 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2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color w:val="2E75B6" w:themeColor="accent1" w:themeShade="BF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64135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5.05pt;height:0.75pt;width:891.75pt;z-index:251659264;mso-width-relative:page;mso-height-relative:page;" filled="f" stroked="t" coordsize="21600,21600" o:gfxdata="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+Lo3XAAAACAEAAA8AAAAAAAAAAQAgAAAA&#10;IgAAAGRycy9kb3ducmV2LnhtbFBLAQIUABQAAAAIAIdO4kB75iqG0wEAAJMDAAAOAAAAAAAAAAEA&#10;IAAAACYBAABkcnMvZTJvRG9jLnhtbFBLBQYAAAAABgAGAFkBAABr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8AF703A"/>
    <w:rsid w:val="0B894670"/>
    <w:rsid w:val="0BC87893"/>
    <w:rsid w:val="0E115F86"/>
    <w:rsid w:val="0E89221E"/>
    <w:rsid w:val="0FDC6EC8"/>
    <w:rsid w:val="1087185E"/>
    <w:rsid w:val="13C23955"/>
    <w:rsid w:val="19310212"/>
    <w:rsid w:val="198318C0"/>
    <w:rsid w:val="1AB81557"/>
    <w:rsid w:val="1AF55373"/>
    <w:rsid w:val="1CCA0F7F"/>
    <w:rsid w:val="1CD277F2"/>
    <w:rsid w:val="1DBF7DD4"/>
    <w:rsid w:val="1E9B357F"/>
    <w:rsid w:val="1F677E07"/>
    <w:rsid w:val="1FA8133D"/>
    <w:rsid w:val="204568FC"/>
    <w:rsid w:val="21714A8B"/>
    <w:rsid w:val="243E6E42"/>
    <w:rsid w:val="25385550"/>
    <w:rsid w:val="27BC09FD"/>
    <w:rsid w:val="28460994"/>
    <w:rsid w:val="2A7479E6"/>
    <w:rsid w:val="2E03464A"/>
    <w:rsid w:val="2E2F0788"/>
    <w:rsid w:val="30976443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1D0910"/>
    <w:rsid w:val="3D541169"/>
    <w:rsid w:val="3EBB6EED"/>
    <w:rsid w:val="42D94565"/>
    <w:rsid w:val="43AB2443"/>
    <w:rsid w:val="44CE684D"/>
    <w:rsid w:val="45662E9D"/>
    <w:rsid w:val="4AB55151"/>
    <w:rsid w:val="4D241B4F"/>
    <w:rsid w:val="4DCE2273"/>
    <w:rsid w:val="4F5F35C3"/>
    <w:rsid w:val="50BB2726"/>
    <w:rsid w:val="52414E9D"/>
    <w:rsid w:val="545A5750"/>
    <w:rsid w:val="54836455"/>
    <w:rsid w:val="554F48A4"/>
    <w:rsid w:val="570E090D"/>
    <w:rsid w:val="571F18E2"/>
    <w:rsid w:val="574125EB"/>
    <w:rsid w:val="58980996"/>
    <w:rsid w:val="5C3C259D"/>
    <w:rsid w:val="5C4A209E"/>
    <w:rsid w:val="5FB311EB"/>
    <w:rsid w:val="615D7E7A"/>
    <w:rsid w:val="65E94539"/>
    <w:rsid w:val="68B30613"/>
    <w:rsid w:val="68FA0884"/>
    <w:rsid w:val="693C6F32"/>
    <w:rsid w:val="6B8713B5"/>
    <w:rsid w:val="6E892514"/>
    <w:rsid w:val="722D2B92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3912</Words>
  <Characters>22458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2019-06-12T18:18:06Z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